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82" w:rsidRPr="00417EBF" w:rsidRDefault="00A8585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0A7482" w:rsidRPr="00417EBF" w:rsidRDefault="00A8585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0A7482" w:rsidRPr="00417EBF" w:rsidRDefault="00A8585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titu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0A7482" w:rsidRDefault="000A748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7482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0A7482">
        <w:rPr>
          <w:rFonts w:ascii="Times New Roman" w:eastAsia="Times New Roman" w:hAnsi="Times New Roman" w:cs="Times New Roman"/>
          <w:sz w:val="24"/>
          <w:szCs w:val="24"/>
        </w:rPr>
        <w:t>: 06-2/28-18</w:t>
      </w:r>
    </w:p>
    <w:p w:rsidR="000A7482" w:rsidRPr="00417EBF" w:rsidRDefault="000A748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85852">
        <w:rPr>
          <w:rFonts w:ascii="Times New Roman" w:eastAsia="Times New Roman" w:hAnsi="Times New Roman" w:cs="Times New Roman"/>
          <w:sz w:val="24"/>
          <w:szCs w:val="24"/>
        </w:rPr>
        <w:t>mart</w:t>
      </w:r>
      <w:proofErr w:type="gramEnd"/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A85852" w:rsidRPr="00A85852" w:rsidRDefault="00A8585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0A7482" w:rsidRPr="00417EBF" w:rsidRDefault="00A85852" w:rsidP="000A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0A7482" w:rsidRPr="00417EBF" w:rsidRDefault="00A85852" w:rsidP="000A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DEVETE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0A7482" w:rsidRPr="00417EBF" w:rsidRDefault="00A85852" w:rsidP="000A7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A7482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MARTA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F4D11" w:rsidRPr="00A85852" w:rsidRDefault="006F4D11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7482" w:rsidRPr="00417EBF" w:rsidRDefault="000A748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45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A7482" w:rsidRPr="00417EBF" w:rsidRDefault="000A7482" w:rsidP="000A7482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A7482" w:rsidRPr="00417EBF" w:rsidRDefault="000A7482" w:rsidP="000A748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Sednicom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la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Ivana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Stojiljković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A7482" w:rsidRPr="00417EBF" w:rsidRDefault="000A748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Milena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Turk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Vladimir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Petković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Ivana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Nikolić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Borka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Grubor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Radoslav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Cokić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Ljubinko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Rakonjac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Milo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ш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>ш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ković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Nikolić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Jasmina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Karanac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>ш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Tarbuk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Nada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Lazić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zamenici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Josip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Broz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Miletić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Mihajlović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Milena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Ćorilić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Predrag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Jelenković</w:t>
      </w:r>
      <w:r w:rsidRPr="0041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482" w:rsidRPr="00417EBF" w:rsidRDefault="000A7482" w:rsidP="000A74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482" w:rsidRDefault="00A85852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Odobra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Sonja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Vlahović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Snežana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Bogosavljević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ković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Miroslava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Stanković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Đuričić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Borislav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Kovačević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Nenad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Milić</w:t>
      </w:r>
      <w:r w:rsidR="000A7482" w:rsidRPr="0041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482" w:rsidRDefault="000A7482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482" w:rsidRDefault="00A85852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prisutvovali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predstavnici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Zelene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stolice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Zagorka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Stević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Gojkov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Kancelarije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istraživanje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pobolj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anje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lokalnog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regionalnog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Kapilar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</w:rPr>
        <w:t>Gordana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Brun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udruženja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Škola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opstanak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Danica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Dabić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istraživačke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razvojne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r w:rsidR="000A7482" w:rsidRPr="000A7482">
        <w:rPr>
          <w:rFonts w:ascii="Times New Roman" w:eastAsia="Times New Roman" w:hAnsi="Times New Roman" w:cs="Times New Roman"/>
          <w:sz w:val="24"/>
          <w:szCs w:val="24"/>
        </w:rPr>
        <w:t xml:space="preserve"> "EcoDev"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D11" w:rsidRDefault="006F4D11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D11" w:rsidRDefault="00A85852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objasnila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početak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odložen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10,30 </w:t>
      </w:r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kako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poslanici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učestvovali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utvrđivanju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kvoruma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tine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D11" w:rsidRDefault="006F4D11" w:rsidP="000A7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D11" w:rsidRPr="006F4D11" w:rsidRDefault="00A85852" w:rsidP="006F4D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glasao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usvojen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F4D11" w:rsidRPr="006F4D11" w:rsidRDefault="006F4D11" w:rsidP="006F4D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D11" w:rsidRDefault="00A85852" w:rsidP="006F4D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6F4D11" w:rsidRDefault="006F4D11" w:rsidP="006F4D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1501" w:rsidRPr="006F1501" w:rsidRDefault="006F1501" w:rsidP="006F4D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4D11" w:rsidRPr="006F4D11" w:rsidRDefault="00A85852" w:rsidP="006F4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Informisanje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Ciljevima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6F4D11" w:rsidRDefault="00A85852" w:rsidP="006F4D1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F4D11" w:rsidRDefault="006F4D11" w:rsidP="006F4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4D11" w:rsidRDefault="00A85852" w:rsidP="006F4D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utvrđenom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dnevnom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redu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usvojen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Osme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sednce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titu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10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januara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8.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F4D11" w:rsidRDefault="00A85852" w:rsidP="006F4D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Prva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tačka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dnevnog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reda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Informisanje</w:t>
      </w:r>
      <w:r w:rsidR="006F4D11" w:rsidRPr="006F4D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Odbora</w:t>
      </w:r>
      <w:r w:rsidR="006F4D11" w:rsidRPr="006F4D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="006F4D11" w:rsidRPr="006F4D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Ciljevima</w:t>
      </w:r>
      <w:r w:rsidR="006F4D11" w:rsidRPr="006F4D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održivog</w:t>
      </w:r>
      <w:r w:rsidR="006F4D11" w:rsidRPr="006F4D1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razvoja</w:t>
      </w:r>
    </w:p>
    <w:p w:rsidR="006F4D11" w:rsidRDefault="006F4D11" w:rsidP="006F4D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820AD" w:rsidRDefault="00A85852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Fokus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grupe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mehanizama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procesa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implementacije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tine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Nada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Lazić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informisala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ciljevima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6F4D11" w:rsidRPr="006F4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6F4D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početku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upoznala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definicijom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Svetske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komisije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Ujedinjenim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nacijama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1987.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zadovoljava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sada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njice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dovodeći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sposobnost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budućih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generacija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zadovolje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vlastite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Održivi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podrazumeva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ravnotežu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nje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resursa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sposobnosti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obnavljanja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prirodnih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r w:rsidR="00C620AA" w:rsidRPr="00C620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Iznela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podatak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rastu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svetske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populacije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navodeći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početkom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</w:rPr>
        <w:t>veka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planeti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živelo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>, 50-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godina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20. </w:t>
      </w:r>
      <w:r>
        <w:rPr>
          <w:rFonts w:ascii="Times New Roman" w:eastAsia="Times New Roman" w:hAnsi="Times New Roman" w:cs="Times New Roman"/>
          <w:sz w:val="24"/>
          <w:szCs w:val="24"/>
        </w:rPr>
        <w:t>veka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dve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1974.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četiri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2006.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</w:rPr>
        <w:t>est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projekcija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planeti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živeti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osam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milijardi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obezbediti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resurse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hranu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pijaću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zdravu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ograničeni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populacija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raste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razloga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nastala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Agenda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2030.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stupila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snagu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</w:rPr>
        <w:t>januara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članica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Ujedinjenih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prihvatila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ovoj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agendi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kojih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17,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 169 </w:t>
      </w:r>
      <w:r>
        <w:rPr>
          <w:rFonts w:ascii="Times New Roman" w:eastAsia="Times New Roman" w:hAnsi="Times New Roman" w:cs="Times New Roman"/>
          <w:sz w:val="24"/>
          <w:szCs w:val="24"/>
        </w:rPr>
        <w:t>podciljeva</w:t>
      </w:r>
      <w:r w:rsidR="002615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Sveobuhvatni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iskoreni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siroma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tvo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ekonomije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tva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interesuje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ovaj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nadovezuju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prethodnu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Agendu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smanjenje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siroma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tva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poznatu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Milenijumski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usvojenu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2000.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važila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Konstatovala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žalost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smanjilo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siroma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tvo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ш </w:t>
      </w:r>
      <w:r>
        <w:rPr>
          <w:rFonts w:ascii="Times New Roman" w:eastAsia="Times New Roman" w:hAnsi="Times New Roman" w:cs="Times New Roman"/>
          <w:sz w:val="24"/>
          <w:szCs w:val="24"/>
        </w:rPr>
        <w:t>uvek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niz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Naglasila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obavezujući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već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prihvatile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preuzele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moralnu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obavezu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sprovedu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svojim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kapacitetima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nacionalnim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prioritetima</w:t>
      </w:r>
      <w:r w:rsidR="008278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Ključni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element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Agende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uključen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fazu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početnog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projektovanja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politika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njihovog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praćenja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podrazumeva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regionalni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parlamenti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moraju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uključeni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ostvarivanju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ovih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Parlament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zahteva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izradi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ažurira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resorne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planove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formirala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F06103" w:rsidRPr="00F0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F0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="00F06103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0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čijem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čelu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Slavica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Đukić</w:t>
      </w:r>
      <w:r w:rsidR="00D76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Dejanović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Paralelno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formirana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mehanizama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kontrole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implementacije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 w:rsidR="00D93A62" w:rsidRPr="00D93A6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tine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sada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novembru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održala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sastanak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ciljevima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tina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zvanično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sveobuhvatnog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preispitivanja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formalne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rasprave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proceniti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stanju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obuhvaćenih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ovim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ciljevima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Parlament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zahteva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podnosi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redovne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taje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napretku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sprovođenju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D93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Predstavila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zatim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svih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r>
        <w:rPr>
          <w:rFonts w:ascii="Times New Roman" w:eastAsia="Times New Roman" w:hAnsi="Times New Roman" w:cs="Times New Roman"/>
          <w:sz w:val="24"/>
          <w:szCs w:val="24"/>
        </w:rPr>
        <w:t>ciljva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>: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siroma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tva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Svet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gladi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Dobro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blagostanje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Kvalitetno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obrazovanje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Rodna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ravnopravnost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Čista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sanitarni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uslovi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Pristupačna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energija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čistih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izvora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Dostojanstven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ekonomski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rast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Industrija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inovacije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infrastruktura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Smanjenje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nejednakosti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Održivi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gradovi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zajednice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Odgovorna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potro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proizvodnja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Borba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protiv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klimatskih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promena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Očuvanje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vodenog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sveta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Očuvanje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Zemlji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Mir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pravda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snažne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institucije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Partnerstvom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9640B2" w:rsidRP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ističući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titu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9640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Skrenula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pažnju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Priručnik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samoprocenu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zadatak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predstoji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samoprocene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sagleda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sada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uradili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mnoga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samoprocenu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slučaju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negativan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znači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nismo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daleko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odmakli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ispunjavanju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Osvrnula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Nacionalnu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strategiju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usvojenu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2008.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koju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rađena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evaluacija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analizirano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realizovana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F7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usvojila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2010,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važi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 2020.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D832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značaj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ću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konstatujući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nedostaje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javnost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informisana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adekvatan</w:t>
      </w:r>
      <w:r w:rsidR="00E94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006662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20AD" w:rsidRDefault="002820AD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20AD" w:rsidRDefault="00A85852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diskusiji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usledila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učestvovali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Ivana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Stojiljković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Zagorka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Stević</w:t>
      </w:r>
      <w:r w:rsidR="002820AD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Gojkov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Gordana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Brun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Danica</w:t>
      </w:r>
      <w:r w:rsidR="002820AD" w:rsidRP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Dabić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Nada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Lazić</w:t>
      </w:r>
      <w:r w:rsidR="00282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0AD" w:rsidRDefault="002820AD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D11" w:rsidRDefault="00AF7F83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Ivana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Stojiljković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rad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javno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>ш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ću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trenutno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najvećeg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značaja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skladu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tim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spomenula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jednu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mogućnosti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Zelena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poslanička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grupa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ima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svoju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stranicu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bila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načina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informisanje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javnosti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značaju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ali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javne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skupove</w:t>
      </w:r>
      <w:r w:rsidR="00C109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kojima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narodni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poslanici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mogli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razgovaraju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tome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zainteresovanim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građanima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taj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postigla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popularizacija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ove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teme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zatim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bi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razmotrilo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načine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doprineti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sprovođenju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852"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A268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6860" w:rsidRDefault="00A26860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6860" w:rsidRDefault="00A85852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Zagorka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Stević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Gojkov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Kancelarije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istraživanje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pobolj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anje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lokalnog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regionalnog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Kapilar</w:t>
      </w:r>
      <w:r w:rsidR="00A26860" w:rsidRP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pojam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C1093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odavno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poznat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kome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Srbiji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odavno</w:t>
      </w:r>
      <w:r w:rsidR="00A268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priča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ali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njen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utisak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mnogo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sporo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dolazimo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rezultata</w:t>
      </w:r>
      <w:r w:rsidR="006A72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Navela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avangardnu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ulogu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demokratizaciji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vlasti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106F80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ostvarili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neophodna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unutar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svest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svih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narodnih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postoji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nijedno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pojedinačno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zajednička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njih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neophodno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postoji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volja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razumevanje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zajednička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odavno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usvojila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ide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koracima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usvajanjem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prethodnog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Prostornog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Nacionalne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strategije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regionalnog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Nacionalne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strategije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kori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ćenja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prirodnih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resursa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dobara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sličnih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dokumenata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usagla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drugima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predstavljaju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smernice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ukazuju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treba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međusobno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sarađuju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ostvarivanju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ciljeva</w:t>
      </w:r>
      <w:r w:rsidR="007B1B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zahteva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profesionalnost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stručnost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svih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ljudi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Vladi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Parlamentu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bave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time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odgovornost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otvoreni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dijalog</w:t>
      </w:r>
      <w:r w:rsidR="00F812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saradnju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prona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la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zajednička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enja</w:t>
      </w:r>
      <w:r w:rsidR="00E9180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C1FA7" w:rsidRDefault="005C1FA7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6079E" w:rsidRDefault="00A85852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navela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prethodni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Blažić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započeo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priču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međusektorskom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saradnjom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nastaviti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tako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inicirati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odborima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tine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formiranjem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grupe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zatim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inicirati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saradnju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ministarstvima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tom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nivou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uspostavila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međusektorska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saradnja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25F0E" w:rsidRDefault="00825F0E" w:rsidP="009640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4D11" w:rsidRDefault="00A85852" w:rsidP="00825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Brun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udruženja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Škola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opstanak</w:t>
      </w:r>
      <w:r w:rsidR="005C1FA7" w:rsidRPr="0016079E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navela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udruženje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podnelo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inicijativu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preispita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Strategija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2020.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nedosledno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primenjuje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obrazovanju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životnoj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održivom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obzirom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predstoji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reforma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prosvete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preduzima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korake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unapređenje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obrazovnog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sistema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preduslov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dobra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edukovanost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nastavnika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moramo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izborimo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1163D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pored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digitalne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pismenosti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jedne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funkcionalnih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ekolo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pismenost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shvati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takav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ona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treba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donese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promenu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filozofije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življenja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bismo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kolu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shvatili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učenje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prirode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prirodu</w:t>
      </w:r>
      <w:r w:rsidR="00825F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FB45E8" w:rsidRP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Škola</w:t>
      </w:r>
      <w:r w:rsidR="00FB45E8" w:rsidRP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B45E8" w:rsidRP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opstanak</w:t>
      </w:r>
      <w:r w:rsidR="00FB45E8" w:rsidRP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>“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2003.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edukaciji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održivom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razvoju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ekolo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etici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klimatskim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promenama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očuvanju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biodiverziteta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ovim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seminarima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učestvovalo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blizu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3000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nastavnika</w:t>
      </w:r>
      <w:r w:rsidR="00FB45E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Spomenula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projekat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Regionalnog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centra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Obuka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lokalnoj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zajednici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treba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pomogne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ljudima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zaposlenim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lokalnim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samoupravama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razumeju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najbolji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sprovedu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ciljeve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A561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Predložila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model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održivih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eko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kola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implementira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svakodnevnom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kole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sistematično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prosvete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predlaže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projektnu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nastavu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koju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nastavnici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osmisliti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predmet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praktičan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približavanju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održivog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učenicima</w:t>
      </w:r>
      <w:r w:rsidR="007522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Predložila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učestvuje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seminaru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podrazumeva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boravak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upoznavanje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bio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geo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diverziteta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Beograd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majdan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Miocenski</w:t>
      </w:r>
      <w:r w:rsidR="00BE257E" w:rsidRP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stub</w:t>
      </w:r>
      <w:r w:rsidR="00BE257E" w:rsidRP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E257E" w:rsidRP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Kalemegdanu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BE257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.). </w:t>
      </w:r>
    </w:p>
    <w:p w:rsidR="007D1BEC" w:rsidRPr="0016079E" w:rsidRDefault="007D1BEC" w:rsidP="00825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33C3B" w:rsidRDefault="00A85852" w:rsidP="008C7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Danica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Dabić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Centra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istraživačke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razvojne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projekte</w:t>
      </w:r>
      <w:r w:rsidR="007D1BEC" w:rsidRPr="000A7482">
        <w:rPr>
          <w:rFonts w:ascii="Times New Roman" w:eastAsia="Times New Roman" w:hAnsi="Times New Roman" w:cs="Times New Roman"/>
          <w:sz w:val="24"/>
          <w:szCs w:val="24"/>
        </w:rPr>
        <w:t xml:space="preserve"> "EcoDev"</w:t>
      </w:r>
      <w:r w:rsidR="009F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osvrnula</w:t>
      </w:r>
      <w:r w:rsidR="009F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9F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F5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</w:t>
      </w:r>
      <w:r w:rsidR="009F53E1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Dostojanstven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ekonomski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rast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podcilj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osmisliti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primeniti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politike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promovisanje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8C7858" w:rsidRP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turizma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smatra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izvanrednu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prirodu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mogla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iskoristi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usluge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čine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eastAsia="Times New Roman" w:hAnsi="Times New Roman" w:cs="Times New Roman"/>
          <w:sz w:val="24"/>
          <w:szCs w:val="24"/>
        </w:rPr>
        <w:t>BDP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povezano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promovisanjem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zelenih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Njena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organizacija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radila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studiju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zelenih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čemu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utvrđeno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definicija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zelenih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definisanje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zelenih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moglo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prvih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koraka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ostvarivanju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ovog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cilja</w:t>
      </w:r>
      <w:r w:rsidR="008C78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Pozdravila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enje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Strategije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turizma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2016-2025.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značaj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saradnje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svih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institucija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ministarstvom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nadležnim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turizam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D60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ovom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polju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važna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međusektorska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saradnja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Ukazala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potrebu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pomogne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ljudima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žele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bave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održivim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turizmom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kroz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fodnove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povoljnih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kredita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Kada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12 „</w:t>
      </w:r>
      <w:r>
        <w:rPr>
          <w:rFonts w:ascii="Times New Roman" w:eastAsia="Times New Roman" w:hAnsi="Times New Roman" w:cs="Times New Roman"/>
          <w:sz w:val="24"/>
          <w:szCs w:val="24"/>
        </w:rPr>
        <w:t>Odgovorna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potro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proizvodnja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</w:rPr>
        <w:t>skrenula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pažnju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Evropska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unija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usvojila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paket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cirkularnu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ekonomiju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dokumentu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Čista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energija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evropljane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>“, ш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smernica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uvođenje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cirkularne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ekonomije</w:t>
      </w:r>
      <w:r w:rsidR="00E204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3C3B" w:rsidRDefault="00933C3B" w:rsidP="008C7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0AA" w:rsidRDefault="00A85852" w:rsidP="008C7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Lazić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osvrnula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diskusiju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zahteva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novac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profesionalni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neće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mnogo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postići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primer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ogromne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deponije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autoputu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Beograd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Novi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Sad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turisti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videti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neće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ostaviti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dobar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utisak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6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žalost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jer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političke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Zato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važno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poslanici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kroz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praćenje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ostvarivanja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procene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učinila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ostvarivanju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prozovu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interresornu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formirala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ali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promovi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933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4D11" w:rsidRDefault="006F4D11" w:rsidP="00112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6F4D11" w:rsidRDefault="00A85852" w:rsidP="006F4D1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Druga</w:t>
      </w:r>
      <w:r w:rsidR="006F4D11" w:rsidRPr="00650A41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="006F4D11" w:rsidRPr="00650A41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6F4D11" w:rsidRPr="00650A41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="006F4D11" w:rsidRPr="00650A4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Razno</w:t>
      </w:r>
    </w:p>
    <w:p w:rsidR="006F4D11" w:rsidRPr="00650A41" w:rsidRDefault="006F4D11" w:rsidP="006F4D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4D11" w:rsidRDefault="00A85852" w:rsidP="001127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ш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ković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postavio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pitanje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predsedniku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C62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sazvati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predstavnici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Ministartva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informisati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Ministarstva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27FA" w:rsidRDefault="001127FA" w:rsidP="006F4D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27FA" w:rsidRPr="00C620AA" w:rsidRDefault="00A85852" w:rsidP="001127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odgovorila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pozvati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predstavnike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Ministarsva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tite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sredine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sazvati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uskoro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="00E97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čemu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voditi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računa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uskladi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radom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obzirom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Narodne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tine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toku</w:t>
      </w:r>
      <w:r w:rsidR="001127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F4D11" w:rsidRDefault="006F4D11" w:rsidP="006F4D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4D11" w:rsidRPr="00417EBF" w:rsidRDefault="00A85852" w:rsidP="006F4D1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zavr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ena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E90F3F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6F4D11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E90F3F">
        <w:rPr>
          <w:rFonts w:ascii="Times New Roman" w:eastAsia="Times New Roman" w:hAnsi="Times New Roman" w:cs="Times New Roman"/>
          <w:sz w:val="24"/>
          <w:szCs w:val="24"/>
          <w:lang w:val="en-US"/>
        </w:rPr>
        <w:t>36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6F4D11" w:rsidRPr="00417EB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F4D11" w:rsidRPr="00417EBF" w:rsidRDefault="006F4D11" w:rsidP="006F4D11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4D11" w:rsidRPr="00A85852" w:rsidRDefault="006F4D11" w:rsidP="006F4D11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4D11" w:rsidRPr="00417EBF" w:rsidRDefault="006F4D11" w:rsidP="006F4D11">
      <w:pPr>
        <w:tabs>
          <w:tab w:val="center" w:pos="1418"/>
          <w:tab w:val="center" w:pos="7371"/>
        </w:tabs>
        <w:rPr>
          <w:rFonts w:ascii="Times New Roman" w:hAnsi="Times New Roman" w:cs="Times New Roman"/>
          <w:sz w:val="24"/>
        </w:rPr>
      </w:pPr>
      <w:r w:rsidRPr="00417EBF">
        <w:tab/>
      </w:r>
      <w:r w:rsidR="00A85852">
        <w:rPr>
          <w:rFonts w:ascii="Times New Roman" w:hAnsi="Times New Roman" w:cs="Times New Roman"/>
          <w:sz w:val="24"/>
        </w:rPr>
        <w:t>SEKRETAR</w:t>
      </w:r>
      <w:r w:rsidRPr="00417EBF">
        <w:rPr>
          <w:rFonts w:ascii="Times New Roman" w:hAnsi="Times New Roman" w:cs="Times New Roman"/>
          <w:sz w:val="24"/>
        </w:rPr>
        <w:tab/>
      </w:r>
      <w:r w:rsidR="00A85852">
        <w:rPr>
          <w:rFonts w:ascii="Times New Roman" w:hAnsi="Times New Roman" w:cs="Times New Roman"/>
          <w:sz w:val="24"/>
        </w:rPr>
        <w:t>PREDSEDNIK</w:t>
      </w:r>
    </w:p>
    <w:p w:rsidR="000A7482" w:rsidRDefault="006F4D11" w:rsidP="00A85852">
      <w:pPr>
        <w:tabs>
          <w:tab w:val="center" w:pos="1418"/>
          <w:tab w:val="center" w:pos="737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17EBF">
        <w:rPr>
          <w:rFonts w:ascii="Times New Roman" w:hAnsi="Times New Roman" w:cs="Times New Roman"/>
          <w:sz w:val="24"/>
        </w:rPr>
        <w:tab/>
      </w:r>
      <w:r w:rsidR="00A85852">
        <w:rPr>
          <w:rFonts w:ascii="Times New Roman" w:hAnsi="Times New Roman" w:cs="Times New Roman"/>
          <w:sz w:val="24"/>
        </w:rPr>
        <w:t>Milica</w:t>
      </w:r>
      <w:r w:rsidRPr="00417EBF">
        <w:rPr>
          <w:rFonts w:ascii="Times New Roman" w:hAnsi="Times New Roman" w:cs="Times New Roman"/>
          <w:sz w:val="24"/>
        </w:rPr>
        <w:t xml:space="preserve"> </w:t>
      </w:r>
      <w:r w:rsidR="00A85852">
        <w:rPr>
          <w:rFonts w:ascii="Times New Roman" w:hAnsi="Times New Roman" w:cs="Times New Roman"/>
          <w:sz w:val="24"/>
          <w:lang w:val="en-US"/>
        </w:rPr>
        <w:t>Baš</w:t>
      </w:r>
      <w:bookmarkStart w:id="0" w:name="_GoBack"/>
      <w:bookmarkEnd w:id="0"/>
      <w:r w:rsidR="00A85852">
        <w:rPr>
          <w:rFonts w:ascii="Times New Roman" w:hAnsi="Times New Roman" w:cs="Times New Roman"/>
          <w:sz w:val="24"/>
        </w:rPr>
        <w:t>ić</w:t>
      </w:r>
      <w:r w:rsidRPr="00417EBF">
        <w:rPr>
          <w:rFonts w:ascii="Times New Roman" w:hAnsi="Times New Roman" w:cs="Times New Roman"/>
          <w:sz w:val="24"/>
        </w:rPr>
        <w:tab/>
      </w:r>
      <w:r w:rsidR="00A85852">
        <w:rPr>
          <w:rFonts w:ascii="Times New Roman" w:hAnsi="Times New Roman" w:cs="Times New Roman"/>
          <w:sz w:val="24"/>
        </w:rPr>
        <w:t>Ivana</w:t>
      </w:r>
      <w:r>
        <w:rPr>
          <w:rFonts w:ascii="Times New Roman" w:hAnsi="Times New Roman" w:cs="Times New Roman"/>
          <w:sz w:val="24"/>
        </w:rPr>
        <w:t xml:space="preserve"> </w:t>
      </w:r>
      <w:r w:rsidR="00A85852">
        <w:rPr>
          <w:rFonts w:ascii="Times New Roman" w:hAnsi="Times New Roman" w:cs="Times New Roman"/>
          <w:sz w:val="24"/>
        </w:rPr>
        <w:t>Stojiljković</w:t>
      </w:r>
    </w:p>
    <w:p w:rsidR="008E319C" w:rsidRDefault="008E319C"/>
    <w:sectPr w:rsidR="008E319C" w:rsidSect="00BF580A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87" w:rsidRDefault="00BC0187" w:rsidP="00BF580A">
      <w:pPr>
        <w:spacing w:after="0" w:line="240" w:lineRule="auto"/>
      </w:pPr>
      <w:r>
        <w:separator/>
      </w:r>
    </w:p>
  </w:endnote>
  <w:endnote w:type="continuationSeparator" w:id="0">
    <w:p w:rsidR="00BC0187" w:rsidRDefault="00BC0187" w:rsidP="00BF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87" w:rsidRDefault="00BC0187" w:rsidP="00BF580A">
      <w:pPr>
        <w:spacing w:after="0" w:line="240" w:lineRule="auto"/>
      </w:pPr>
      <w:r>
        <w:separator/>
      </w:r>
    </w:p>
  </w:footnote>
  <w:footnote w:type="continuationSeparator" w:id="0">
    <w:p w:rsidR="00BC0187" w:rsidRDefault="00BC0187" w:rsidP="00BF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0121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580A" w:rsidRDefault="00BF58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8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580A" w:rsidRDefault="00BF5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82"/>
    <w:rsid w:val="000A7482"/>
    <w:rsid w:val="00105928"/>
    <w:rsid w:val="00106F80"/>
    <w:rsid w:val="001127FA"/>
    <w:rsid w:val="001163D7"/>
    <w:rsid w:val="0016079E"/>
    <w:rsid w:val="00261566"/>
    <w:rsid w:val="002820AD"/>
    <w:rsid w:val="002A7712"/>
    <w:rsid w:val="00306FB7"/>
    <w:rsid w:val="005C1FA7"/>
    <w:rsid w:val="006662E5"/>
    <w:rsid w:val="006A72EB"/>
    <w:rsid w:val="006F1501"/>
    <w:rsid w:val="006F2035"/>
    <w:rsid w:val="006F4D11"/>
    <w:rsid w:val="0075224F"/>
    <w:rsid w:val="00766860"/>
    <w:rsid w:val="007A0D26"/>
    <w:rsid w:val="007B1B6C"/>
    <w:rsid w:val="007D1BEC"/>
    <w:rsid w:val="00825F0E"/>
    <w:rsid w:val="0082782C"/>
    <w:rsid w:val="008C7858"/>
    <w:rsid w:val="008E319C"/>
    <w:rsid w:val="00933C3B"/>
    <w:rsid w:val="009640B2"/>
    <w:rsid w:val="009B5531"/>
    <w:rsid w:val="009F53E1"/>
    <w:rsid w:val="00A0466E"/>
    <w:rsid w:val="00A26860"/>
    <w:rsid w:val="00A561DF"/>
    <w:rsid w:val="00A85852"/>
    <w:rsid w:val="00A94ACE"/>
    <w:rsid w:val="00AE3E69"/>
    <w:rsid w:val="00AF7F83"/>
    <w:rsid w:val="00B15A75"/>
    <w:rsid w:val="00BC0187"/>
    <w:rsid w:val="00BE257E"/>
    <w:rsid w:val="00BF580A"/>
    <w:rsid w:val="00C02F1A"/>
    <w:rsid w:val="00C1093E"/>
    <w:rsid w:val="00C620AA"/>
    <w:rsid w:val="00D60C2F"/>
    <w:rsid w:val="00D76EF8"/>
    <w:rsid w:val="00D83296"/>
    <w:rsid w:val="00D93A62"/>
    <w:rsid w:val="00E20404"/>
    <w:rsid w:val="00E90F3F"/>
    <w:rsid w:val="00E91806"/>
    <w:rsid w:val="00E940DF"/>
    <w:rsid w:val="00E97593"/>
    <w:rsid w:val="00F06103"/>
    <w:rsid w:val="00F2559A"/>
    <w:rsid w:val="00F8122B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82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0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F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0A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82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80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F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80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Sandra Stankovic</cp:lastModifiedBy>
  <cp:revision>39</cp:revision>
  <dcterms:created xsi:type="dcterms:W3CDTF">2018-03-07T11:47:00Z</dcterms:created>
  <dcterms:modified xsi:type="dcterms:W3CDTF">2018-03-19T13:27:00Z</dcterms:modified>
</cp:coreProperties>
</file>